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D5" w:rsidRDefault="00F11A04" w:rsidP="00F11A04">
      <w:pPr>
        <w:spacing w:line="360" w:lineRule="auto"/>
        <w:jc w:val="center"/>
        <w:rPr>
          <w:rFonts w:asciiTheme="minorEastAsia" w:hAnsiTheme="minorEastAsia"/>
          <w:sz w:val="24"/>
          <w:szCs w:val="24"/>
        </w:rPr>
      </w:pPr>
      <w:r w:rsidRPr="00F11A04">
        <w:rPr>
          <w:rFonts w:asciiTheme="majorHAnsi" w:eastAsiaTheme="majorEastAsia" w:hAnsiTheme="majorHAnsi" w:cstheme="majorBidi" w:hint="eastAsia"/>
          <w:b/>
          <w:bCs/>
          <w:sz w:val="32"/>
          <w:szCs w:val="32"/>
        </w:rPr>
        <w:t>华南理工大学</w:t>
      </w:r>
      <w:r w:rsidR="007B2E4B" w:rsidRPr="00F11A04">
        <w:rPr>
          <w:rFonts w:asciiTheme="majorHAnsi" w:eastAsiaTheme="majorEastAsia" w:hAnsiTheme="majorHAnsi" w:cstheme="majorBidi" w:hint="eastAsia"/>
          <w:b/>
          <w:bCs/>
          <w:sz w:val="32"/>
          <w:szCs w:val="32"/>
        </w:rPr>
        <w:t>20</w:t>
      </w:r>
      <w:r w:rsidR="007B2E4B">
        <w:rPr>
          <w:rFonts w:asciiTheme="majorHAnsi" w:eastAsiaTheme="majorEastAsia" w:hAnsiTheme="majorHAnsi" w:cstheme="majorBidi"/>
          <w:b/>
          <w:bCs/>
          <w:sz w:val="32"/>
          <w:szCs w:val="32"/>
        </w:rPr>
        <w:t>20</w:t>
      </w:r>
      <w:r w:rsidRPr="00F11A04">
        <w:rPr>
          <w:rFonts w:asciiTheme="majorHAnsi" w:eastAsiaTheme="majorEastAsia" w:hAnsiTheme="majorHAnsi" w:cstheme="majorBidi" w:hint="eastAsia"/>
          <w:b/>
          <w:bCs/>
          <w:sz w:val="32"/>
          <w:szCs w:val="32"/>
        </w:rPr>
        <w:t>年广东省综合评价录取体质测试办法</w:t>
      </w:r>
    </w:p>
    <w:p w:rsidR="00A17DD5" w:rsidRPr="00730FE6" w:rsidRDefault="00D56A12" w:rsidP="00730FE6">
      <w:pPr>
        <w:spacing w:beforeLines="100" w:before="312" w:line="360" w:lineRule="auto"/>
        <w:ind w:firstLine="482"/>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依据</w:t>
      </w:r>
      <w:r w:rsidR="003A0F3E" w:rsidRPr="00730FE6">
        <w:rPr>
          <w:rFonts w:ascii="宋体" w:eastAsia="宋体" w:hAnsi="宋体" w:cs="宋体" w:hint="eastAsia"/>
          <w:color w:val="000000"/>
          <w:kern w:val="0"/>
          <w:sz w:val="24"/>
          <w:szCs w:val="24"/>
          <w:lang w:bidi="ar"/>
        </w:rPr>
        <w:t>广东省招生委员会办公室</w:t>
      </w:r>
      <w:r w:rsidR="00547F64">
        <w:rPr>
          <w:rFonts w:ascii="宋体" w:eastAsia="宋体" w:hAnsi="宋体" w:cs="宋体" w:hint="eastAsia"/>
          <w:color w:val="000000"/>
          <w:kern w:val="0"/>
          <w:sz w:val="24"/>
          <w:szCs w:val="24"/>
          <w:lang w:bidi="ar"/>
        </w:rPr>
        <w:t>相关</w:t>
      </w:r>
      <w:r w:rsidR="00547F64">
        <w:rPr>
          <w:rFonts w:ascii="宋体" w:eastAsia="宋体" w:hAnsi="宋体" w:cs="宋体"/>
          <w:color w:val="000000"/>
          <w:kern w:val="0"/>
          <w:sz w:val="24"/>
          <w:szCs w:val="24"/>
          <w:lang w:bidi="ar"/>
        </w:rPr>
        <w:t>文件要求</w:t>
      </w:r>
      <w:r w:rsidRPr="00730FE6">
        <w:rPr>
          <w:rFonts w:ascii="宋体" w:eastAsia="宋体" w:hAnsi="宋体" w:cs="宋体" w:hint="eastAsia"/>
          <w:color w:val="000000"/>
          <w:kern w:val="0"/>
          <w:sz w:val="24"/>
          <w:szCs w:val="24"/>
          <w:lang w:bidi="ar"/>
        </w:rPr>
        <w:t>要求，我校在</w:t>
      </w:r>
      <w:r w:rsidR="007B2E4B" w:rsidRPr="00730FE6">
        <w:rPr>
          <w:rFonts w:ascii="宋体" w:eastAsia="宋体" w:hAnsi="宋体" w:cs="宋体" w:hint="eastAsia"/>
          <w:color w:val="000000"/>
          <w:kern w:val="0"/>
          <w:sz w:val="24"/>
          <w:szCs w:val="24"/>
          <w:lang w:bidi="ar"/>
        </w:rPr>
        <w:t>2</w:t>
      </w:r>
      <w:r w:rsidR="007B2E4B" w:rsidRPr="00730FE6">
        <w:rPr>
          <w:rFonts w:ascii="宋体" w:eastAsia="宋体" w:hAnsi="宋体" w:cs="宋体"/>
          <w:color w:val="000000"/>
          <w:kern w:val="0"/>
          <w:sz w:val="24"/>
          <w:szCs w:val="24"/>
          <w:lang w:bidi="ar"/>
        </w:rPr>
        <w:t>0</w:t>
      </w:r>
      <w:r w:rsidR="007B2E4B">
        <w:rPr>
          <w:rFonts w:ascii="宋体" w:eastAsia="宋体" w:hAnsi="宋体" w:cs="宋体"/>
          <w:color w:val="000000"/>
          <w:kern w:val="0"/>
          <w:sz w:val="24"/>
          <w:szCs w:val="24"/>
          <w:lang w:bidi="ar"/>
        </w:rPr>
        <w:t>20</w:t>
      </w:r>
      <w:r w:rsidRPr="00730FE6">
        <w:rPr>
          <w:rFonts w:ascii="宋体" w:eastAsia="宋体" w:hAnsi="宋体" w:cs="宋体" w:hint="eastAsia"/>
          <w:color w:val="000000"/>
          <w:kern w:val="0"/>
          <w:sz w:val="24"/>
          <w:szCs w:val="24"/>
          <w:lang w:bidi="ar"/>
        </w:rPr>
        <w:t>年度的</w:t>
      </w:r>
      <w:r w:rsidR="00E1592C" w:rsidRPr="00730FE6">
        <w:rPr>
          <w:rFonts w:ascii="宋体" w:eastAsia="宋体" w:hAnsi="宋体" w:cs="宋体" w:hint="eastAsia"/>
          <w:color w:val="000000"/>
          <w:kern w:val="0"/>
          <w:sz w:val="24"/>
          <w:szCs w:val="24"/>
          <w:lang w:bidi="ar"/>
        </w:rPr>
        <w:t>广东省综合评价录取</w:t>
      </w:r>
      <w:r w:rsidRPr="00730FE6">
        <w:rPr>
          <w:rFonts w:ascii="宋体" w:eastAsia="宋体" w:hAnsi="宋体" w:cs="宋体" w:hint="eastAsia"/>
          <w:color w:val="000000"/>
          <w:kern w:val="0"/>
          <w:sz w:val="24"/>
          <w:szCs w:val="24"/>
          <w:lang w:bidi="ar"/>
        </w:rPr>
        <w:t>中增设体育科目测试，具体方案如下。</w:t>
      </w:r>
    </w:p>
    <w:p w:rsidR="00A17DD5" w:rsidRPr="00730FE6" w:rsidRDefault="00D56A12" w:rsidP="00730FE6">
      <w:pPr>
        <w:spacing w:beforeLines="50" w:before="156" w:line="360" w:lineRule="auto"/>
        <w:ind w:firstLine="482"/>
        <w:rPr>
          <w:rFonts w:ascii="宋体" w:eastAsia="宋体" w:hAnsi="宋体" w:cs="宋体"/>
          <w:color w:val="000000"/>
          <w:kern w:val="0"/>
          <w:sz w:val="24"/>
          <w:szCs w:val="24"/>
          <w:lang w:bidi="ar"/>
        </w:rPr>
      </w:pPr>
      <w:r w:rsidRPr="00730FE6">
        <w:rPr>
          <w:rFonts w:ascii="宋体" w:eastAsia="宋体" w:hAnsi="宋体" w:cs="宋体"/>
          <w:color w:val="000000"/>
          <w:kern w:val="0"/>
          <w:sz w:val="24"/>
          <w:szCs w:val="24"/>
          <w:lang w:bidi="ar"/>
        </w:rPr>
        <w:t>1</w:t>
      </w:r>
      <w:r w:rsidRPr="00730FE6">
        <w:rPr>
          <w:rFonts w:ascii="宋体" w:eastAsia="宋体" w:hAnsi="宋体" w:cs="宋体" w:hint="eastAsia"/>
          <w:color w:val="000000"/>
          <w:kern w:val="0"/>
          <w:sz w:val="24"/>
          <w:szCs w:val="24"/>
          <w:lang w:bidi="ar"/>
        </w:rPr>
        <w:t>. 测试项目：</w:t>
      </w:r>
      <w:bookmarkStart w:id="0" w:name="_Hlk535349540"/>
      <w:r w:rsidRPr="00730FE6">
        <w:rPr>
          <w:rFonts w:ascii="宋体" w:eastAsia="宋体" w:hAnsi="宋体" w:cs="宋体" w:hint="eastAsia"/>
          <w:color w:val="000000"/>
          <w:kern w:val="0"/>
          <w:sz w:val="24"/>
          <w:szCs w:val="24"/>
          <w:lang w:bidi="ar"/>
        </w:rPr>
        <w:t>身体指数（体重/身高²）</w:t>
      </w:r>
      <w:bookmarkEnd w:id="0"/>
      <w:r w:rsidRPr="00730FE6">
        <w:rPr>
          <w:rFonts w:ascii="宋体" w:eastAsia="宋体" w:hAnsi="宋体" w:cs="宋体" w:hint="eastAsia"/>
          <w:color w:val="000000"/>
          <w:kern w:val="0"/>
          <w:sz w:val="24"/>
          <w:szCs w:val="24"/>
          <w:lang w:bidi="ar"/>
        </w:rPr>
        <w:t>、肺活量、坐位体前屈、5</w:t>
      </w:r>
      <w:r w:rsidRPr="00730FE6">
        <w:rPr>
          <w:rFonts w:ascii="宋体" w:eastAsia="宋体" w:hAnsi="宋体" w:cs="宋体"/>
          <w:color w:val="000000"/>
          <w:kern w:val="0"/>
          <w:sz w:val="24"/>
          <w:szCs w:val="24"/>
          <w:lang w:bidi="ar"/>
        </w:rPr>
        <w:t>0</w:t>
      </w:r>
      <w:r w:rsidRPr="00730FE6">
        <w:rPr>
          <w:rFonts w:ascii="宋体" w:eastAsia="宋体" w:hAnsi="宋体" w:cs="宋体" w:hint="eastAsia"/>
          <w:color w:val="000000"/>
          <w:kern w:val="0"/>
          <w:sz w:val="24"/>
          <w:szCs w:val="24"/>
          <w:lang w:bidi="ar"/>
        </w:rPr>
        <w:t>米跑、立定跳。</w:t>
      </w:r>
    </w:p>
    <w:p w:rsidR="00A17DD5" w:rsidRPr="00730FE6" w:rsidRDefault="00D56A12" w:rsidP="00730FE6">
      <w:pPr>
        <w:spacing w:beforeLines="50" w:before="156" w:line="360" w:lineRule="auto"/>
        <w:ind w:firstLine="482"/>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2. 测试方法：考试须在考试指定的时间和场地内，从规定的</w:t>
      </w:r>
      <w:r w:rsidRPr="00730FE6">
        <w:rPr>
          <w:rFonts w:ascii="宋体" w:eastAsia="宋体" w:hAnsi="宋体" w:cs="宋体"/>
          <w:color w:val="000000"/>
          <w:kern w:val="0"/>
          <w:sz w:val="24"/>
          <w:szCs w:val="24"/>
          <w:lang w:bidi="ar"/>
        </w:rPr>
        <w:t>5</w:t>
      </w:r>
      <w:r w:rsidRPr="00730FE6">
        <w:rPr>
          <w:rFonts w:ascii="宋体" w:eastAsia="宋体" w:hAnsi="宋体" w:cs="宋体" w:hint="eastAsia"/>
          <w:color w:val="000000"/>
          <w:kern w:val="0"/>
          <w:sz w:val="24"/>
          <w:szCs w:val="24"/>
          <w:lang w:bidi="ar"/>
        </w:rPr>
        <w:t>个测试项目中任选3项（一旦选定，不得更改），选择项目中有2项及以上项目不及格者，</w:t>
      </w:r>
      <w:r w:rsidR="006B06E1" w:rsidRPr="00730FE6">
        <w:rPr>
          <w:rFonts w:ascii="宋体" w:eastAsia="宋体" w:hAnsi="宋体" w:cs="宋体" w:hint="eastAsia"/>
          <w:color w:val="000000"/>
          <w:kern w:val="0"/>
          <w:sz w:val="24"/>
          <w:szCs w:val="24"/>
          <w:lang w:bidi="ar"/>
        </w:rPr>
        <w:t>不给予</w:t>
      </w:r>
      <w:r w:rsidRPr="00730FE6">
        <w:rPr>
          <w:rFonts w:ascii="宋体" w:eastAsia="宋体" w:hAnsi="宋体" w:cs="宋体" w:hint="eastAsia"/>
          <w:color w:val="000000"/>
          <w:kern w:val="0"/>
          <w:sz w:val="24"/>
          <w:szCs w:val="24"/>
          <w:lang w:bidi="ar"/>
        </w:rPr>
        <w:t>该考生</w:t>
      </w:r>
      <w:r w:rsidR="00E1592C" w:rsidRPr="00730FE6">
        <w:rPr>
          <w:rFonts w:ascii="宋体" w:eastAsia="宋体" w:hAnsi="宋体" w:cs="宋体" w:hint="eastAsia"/>
          <w:color w:val="000000"/>
          <w:kern w:val="0"/>
          <w:sz w:val="24"/>
          <w:szCs w:val="24"/>
          <w:lang w:bidi="ar"/>
        </w:rPr>
        <w:t>广东省综合评价录取</w:t>
      </w:r>
      <w:r w:rsidRPr="00730FE6">
        <w:rPr>
          <w:rFonts w:ascii="宋体" w:eastAsia="宋体" w:hAnsi="宋体" w:cs="宋体" w:hint="eastAsia"/>
          <w:color w:val="000000"/>
          <w:kern w:val="0"/>
          <w:sz w:val="24"/>
          <w:szCs w:val="24"/>
          <w:lang w:bidi="ar"/>
        </w:rPr>
        <w:t>入选资格。</w:t>
      </w:r>
    </w:p>
    <w:p w:rsidR="00A17DD5" w:rsidRPr="00730FE6" w:rsidRDefault="00D56A12" w:rsidP="00730FE6">
      <w:pPr>
        <w:spacing w:beforeLines="50" w:before="156" w:line="360" w:lineRule="auto"/>
        <w:ind w:firstLine="482"/>
        <w:rPr>
          <w:rFonts w:ascii="宋体" w:eastAsia="宋体" w:hAnsi="宋体" w:cs="宋体"/>
          <w:color w:val="000000"/>
          <w:kern w:val="0"/>
          <w:sz w:val="24"/>
          <w:szCs w:val="24"/>
          <w:lang w:bidi="ar"/>
        </w:rPr>
      </w:pPr>
      <w:bookmarkStart w:id="1" w:name="_Hlk535352846"/>
      <w:r w:rsidRPr="00730FE6">
        <w:rPr>
          <w:rFonts w:ascii="宋体" w:eastAsia="宋体" w:hAnsi="宋体" w:cs="宋体" w:hint="eastAsia"/>
          <w:color w:val="000000"/>
          <w:kern w:val="0"/>
          <w:sz w:val="24"/>
          <w:szCs w:val="24"/>
          <w:lang w:bidi="ar"/>
        </w:rPr>
        <w:t>3. 各测试项目的及格标准：</w:t>
      </w:r>
    </w:p>
    <w:bookmarkEnd w:id="1"/>
    <w:p w:rsidR="00A17DD5" w:rsidRPr="00730FE6" w:rsidRDefault="00D56A12">
      <w:pPr>
        <w:spacing w:line="360" w:lineRule="auto"/>
        <w:ind w:firstLine="480"/>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（1）身体指数（体重/身高²，体重的单位为千克，身高的单位为米）</w:t>
      </w:r>
    </w:p>
    <w:p w:rsidR="00A17DD5" w:rsidRPr="00730FE6" w:rsidRDefault="00D56A12">
      <w:pPr>
        <w:spacing w:line="360" w:lineRule="auto"/>
        <w:ind w:firstLine="480"/>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男生：≤15或&gt;27.4为不及格；女生：≤15或&gt;25.8为不及格</w:t>
      </w:r>
    </w:p>
    <w:p w:rsidR="00A17DD5" w:rsidRPr="00730FE6" w:rsidRDefault="00D56A12">
      <w:pPr>
        <w:spacing w:line="360" w:lineRule="auto"/>
        <w:ind w:firstLine="480"/>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（2）其他项目（测试结果50米跑大于、其他项目小于下述成绩为不及格）</w:t>
      </w:r>
    </w:p>
    <w:tbl>
      <w:tblPr>
        <w:tblStyle w:val="ab"/>
        <w:tblW w:w="8504" w:type="dxa"/>
        <w:jc w:val="center"/>
        <w:tblLayout w:type="fixed"/>
        <w:tblLook w:val="04A0" w:firstRow="1" w:lastRow="0" w:firstColumn="1" w:lastColumn="0" w:noHBand="0" w:noVBand="1"/>
      </w:tblPr>
      <w:tblGrid>
        <w:gridCol w:w="1128"/>
        <w:gridCol w:w="1128"/>
        <w:gridCol w:w="1016"/>
        <w:gridCol w:w="1016"/>
        <w:gridCol w:w="1016"/>
        <w:gridCol w:w="1086"/>
        <w:gridCol w:w="1057"/>
        <w:gridCol w:w="1057"/>
      </w:tblGrid>
      <w:tr w:rsidR="00A17DD5" w:rsidRPr="00730FE6">
        <w:trPr>
          <w:trHeight w:val="649"/>
          <w:jc w:val="center"/>
        </w:trPr>
        <w:tc>
          <w:tcPr>
            <w:tcW w:w="2256" w:type="dxa"/>
            <w:gridSpan w:val="2"/>
          </w:tcPr>
          <w:p w:rsidR="00A17DD5" w:rsidRPr="00730FE6" w:rsidRDefault="00D56A12">
            <w:pPr>
              <w:spacing w:line="360" w:lineRule="auto"/>
              <w:jc w:val="center"/>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肺活量（毫升）</w:t>
            </w:r>
          </w:p>
        </w:tc>
        <w:tc>
          <w:tcPr>
            <w:tcW w:w="2032" w:type="dxa"/>
            <w:gridSpan w:val="2"/>
          </w:tcPr>
          <w:p w:rsidR="00A17DD5" w:rsidRPr="00730FE6" w:rsidRDefault="00D56A12">
            <w:pPr>
              <w:spacing w:line="360" w:lineRule="auto"/>
              <w:jc w:val="center"/>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坐位体前屈（厘米）</w:t>
            </w:r>
          </w:p>
        </w:tc>
        <w:tc>
          <w:tcPr>
            <w:tcW w:w="2102" w:type="dxa"/>
            <w:gridSpan w:val="2"/>
          </w:tcPr>
          <w:p w:rsidR="00A17DD5" w:rsidRPr="00730FE6" w:rsidRDefault="00D56A12">
            <w:pPr>
              <w:spacing w:line="360" w:lineRule="auto"/>
              <w:jc w:val="center"/>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5</w:t>
            </w:r>
            <w:r w:rsidRPr="00730FE6">
              <w:rPr>
                <w:rFonts w:ascii="宋体" w:eastAsia="宋体" w:hAnsi="宋体" w:cs="宋体"/>
                <w:color w:val="000000"/>
                <w:kern w:val="0"/>
                <w:sz w:val="24"/>
                <w:szCs w:val="24"/>
                <w:lang w:bidi="ar"/>
              </w:rPr>
              <w:t>0</w:t>
            </w:r>
            <w:r w:rsidRPr="00730FE6">
              <w:rPr>
                <w:rFonts w:ascii="宋体" w:eastAsia="宋体" w:hAnsi="宋体" w:cs="宋体" w:hint="eastAsia"/>
                <w:color w:val="000000"/>
                <w:kern w:val="0"/>
                <w:sz w:val="24"/>
                <w:szCs w:val="24"/>
                <w:lang w:bidi="ar"/>
              </w:rPr>
              <w:t>米跑（秒）</w:t>
            </w:r>
          </w:p>
        </w:tc>
        <w:tc>
          <w:tcPr>
            <w:tcW w:w="2114" w:type="dxa"/>
            <w:gridSpan w:val="2"/>
          </w:tcPr>
          <w:p w:rsidR="00A17DD5" w:rsidRPr="00730FE6" w:rsidRDefault="00D56A12">
            <w:pPr>
              <w:spacing w:line="360" w:lineRule="auto"/>
              <w:jc w:val="center"/>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立定跳（厘米）</w:t>
            </w:r>
          </w:p>
        </w:tc>
      </w:tr>
      <w:tr w:rsidR="00A17DD5" w:rsidRPr="00730FE6">
        <w:trPr>
          <w:trHeight w:val="525"/>
          <w:jc w:val="center"/>
        </w:trPr>
        <w:tc>
          <w:tcPr>
            <w:tcW w:w="1128" w:type="dxa"/>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3</w:t>
            </w:r>
            <w:r w:rsidRPr="00730FE6">
              <w:rPr>
                <w:rFonts w:ascii="宋体" w:eastAsia="宋体" w:hAnsi="宋体" w:cs="宋体"/>
                <w:color w:val="000000"/>
                <w:kern w:val="0"/>
                <w:sz w:val="24"/>
                <w:szCs w:val="24"/>
                <w:lang w:bidi="ar"/>
              </w:rPr>
              <w:t>000（</w:t>
            </w:r>
            <w:r w:rsidRPr="00730FE6">
              <w:rPr>
                <w:rFonts w:ascii="宋体" w:eastAsia="宋体" w:hAnsi="宋体" w:cs="宋体" w:hint="eastAsia"/>
                <w:color w:val="000000"/>
                <w:kern w:val="0"/>
                <w:sz w:val="24"/>
                <w:szCs w:val="24"/>
                <w:lang w:bidi="ar"/>
              </w:rPr>
              <w:t>男</w:t>
            </w:r>
            <w:r w:rsidRPr="00730FE6">
              <w:rPr>
                <w:rFonts w:ascii="宋体" w:eastAsia="宋体" w:hAnsi="宋体" w:cs="宋体"/>
                <w:color w:val="000000"/>
                <w:kern w:val="0"/>
                <w:sz w:val="24"/>
                <w:szCs w:val="24"/>
                <w:lang w:bidi="ar"/>
              </w:rPr>
              <w:t>）</w:t>
            </w:r>
          </w:p>
        </w:tc>
        <w:tc>
          <w:tcPr>
            <w:tcW w:w="1128" w:type="dxa"/>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1</w:t>
            </w:r>
            <w:r w:rsidRPr="00730FE6">
              <w:rPr>
                <w:rFonts w:ascii="宋体" w:eastAsia="宋体" w:hAnsi="宋体" w:cs="宋体"/>
                <w:color w:val="000000"/>
                <w:kern w:val="0"/>
                <w:sz w:val="24"/>
                <w:szCs w:val="24"/>
                <w:lang w:bidi="ar"/>
              </w:rPr>
              <w:t>950（</w:t>
            </w:r>
            <w:r w:rsidRPr="00730FE6">
              <w:rPr>
                <w:rFonts w:ascii="宋体" w:eastAsia="宋体" w:hAnsi="宋体" w:cs="宋体" w:hint="eastAsia"/>
                <w:color w:val="000000"/>
                <w:kern w:val="0"/>
                <w:sz w:val="24"/>
                <w:szCs w:val="24"/>
                <w:lang w:bidi="ar"/>
              </w:rPr>
              <w:t>女</w:t>
            </w:r>
            <w:r w:rsidRPr="00730FE6">
              <w:rPr>
                <w:rFonts w:ascii="宋体" w:eastAsia="宋体" w:hAnsi="宋体" w:cs="宋体"/>
                <w:color w:val="000000"/>
                <w:kern w:val="0"/>
                <w:sz w:val="24"/>
                <w:szCs w:val="24"/>
                <w:lang w:bidi="ar"/>
              </w:rPr>
              <w:t>）</w:t>
            </w:r>
          </w:p>
        </w:tc>
        <w:tc>
          <w:tcPr>
            <w:tcW w:w="1016" w:type="dxa"/>
            <w:tcBorders>
              <w:right w:val="single" w:sz="4" w:space="0" w:color="000000"/>
            </w:tcBorders>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3</w:t>
            </w:r>
            <w:r w:rsidRPr="00730FE6">
              <w:rPr>
                <w:rFonts w:ascii="宋体" w:eastAsia="宋体" w:hAnsi="宋体" w:cs="宋体"/>
                <w:color w:val="000000"/>
                <w:kern w:val="0"/>
                <w:sz w:val="24"/>
                <w:szCs w:val="24"/>
                <w:lang w:bidi="ar"/>
              </w:rPr>
              <w:t>.2（</w:t>
            </w:r>
            <w:r w:rsidRPr="00730FE6">
              <w:rPr>
                <w:rFonts w:ascii="宋体" w:eastAsia="宋体" w:hAnsi="宋体" w:cs="宋体" w:hint="eastAsia"/>
                <w:color w:val="000000"/>
                <w:kern w:val="0"/>
                <w:sz w:val="24"/>
                <w:szCs w:val="24"/>
                <w:lang w:bidi="ar"/>
              </w:rPr>
              <w:t>男</w:t>
            </w:r>
            <w:r w:rsidRPr="00730FE6">
              <w:rPr>
                <w:rFonts w:ascii="宋体" w:eastAsia="宋体" w:hAnsi="宋体" w:cs="宋体"/>
                <w:color w:val="000000"/>
                <w:kern w:val="0"/>
                <w:sz w:val="24"/>
                <w:szCs w:val="24"/>
                <w:lang w:bidi="ar"/>
              </w:rPr>
              <w:t>）</w:t>
            </w:r>
          </w:p>
        </w:tc>
        <w:tc>
          <w:tcPr>
            <w:tcW w:w="1016" w:type="dxa"/>
            <w:tcBorders>
              <w:left w:val="single" w:sz="4" w:space="0" w:color="000000"/>
            </w:tcBorders>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5</w:t>
            </w:r>
            <w:r w:rsidRPr="00730FE6">
              <w:rPr>
                <w:rFonts w:ascii="宋体" w:eastAsia="宋体" w:hAnsi="宋体" w:cs="宋体"/>
                <w:color w:val="000000"/>
                <w:kern w:val="0"/>
                <w:sz w:val="24"/>
                <w:szCs w:val="24"/>
                <w:lang w:bidi="ar"/>
              </w:rPr>
              <w:t>.5（</w:t>
            </w:r>
            <w:r w:rsidRPr="00730FE6">
              <w:rPr>
                <w:rFonts w:ascii="宋体" w:eastAsia="宋体" w:hAnsi="宋体" w:cs="宋体" w:hint="eastAsia"/>
                <w:color w:val="000000"/>
                <w:kern w:val="0"/>
                <w:sz w:val="24"/>
                <w:szCs w:val="24"/>
                <w:lang w:bidi="ar"/>
              </w:rPr>
              <w:t>女</w:t>
            </w:r>
            <w:r w:rsidRPr="00730FE6">
              <w:rPr>
                <w:rFonts w:ascii="宋体" w:eastAsia="宋体" w:hAnsi="宋体" w:cs="宋体"/>
                <w:color w:val="000000"/>
                <w:kern w:val="0"/>
                <w:sz w:val="24"/>
                <w:szCs w:val="24"/>
                <w:lang w:bidi="ar"/>
              </w:rPr>
              <w:t>）</w:t>
            </w:r>
          </w:p>
        </w:tc>
        <w:tc>
          <w:tcPr>
            <w:tcW w:w="1016" w:type="dxa"/>
            <w:tcBorders>
              <w:right w:val="single" w:sz="4" w:space="0" w:color="000000"/>
            </w:tcBorders>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9</w:t>
            </w:r>
            <w:r w:rsidRPr="00730FE6">
              <w:rPr>
                <w:rFonts w:ascii="宋体" w:eastAsia="宋体" w:hAnsi="宋体" w:cs="宋体"/>
                <w:color w:val="000000"/>
                <w:kern w:val="0"/>
                <w:sz w:val="24"/>
                <w:szCs w:val="24"/>
                <w:lang w:bidi="ar"/>
              </w:rPr>
              <w:t>.2（</w:t>
            </w:r>
            <w:r w:rsidRPr="00730FE6">
              <w:rPr>
                <w:rFonts w:ascii="宋体" w:eastAsia="宋体" w:hAnsi="宋体" w:cs="宋体" w:hint="eastAsia"/>
                <w:color w:val="000000"/>
                <w:kern w:val="0"/>
                <w:sz w:val="24"/>
                <w:szCs w:val="24"/>
                <w:lang w:bidi="ar"/>
              </w:rPr>
              <w:t>男</w:t>
            </w:r>
            <w:r w:rsidRPr="00730FE6">
              <w:rPr>
                <w:rFonts w:ascii="宋体" w:eastAsia="宋体" w:hAnsi="宋体" w:cs="宋体"/>
                <w:color w:val="000000"/>
                <w:kern w:val="0"/>
                <w:sz w:val="24"/>
                <w:szCs w:val="24"/>
                <w:lang w:bidi="ar"/>
              </w:rPr>
              <w:t>）</w:t>
            </w:r>
          </w:p>
        </w:tc>
        <w:tc>
          <w:tcPr>
            <w:tcW w:w="1086" w:type="dxa"/>
            <w:tcBorders>
              <w:left w:val="single" w:sz="4" w:space="0" w:color="000000"/>
            </w:tcBorders>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1</w:t>
            </w:r>
            <w:r w:rsidRPr="00730FE6">
              <w:rPr>
                <w:rFonts w:ascii="宋体" w:eastAsia="宋体" w:hAnsi="宋体" w:cs="宋体"/>
                <w:color w:val="000000"/>
                <w:kern w:val="0"/>
                <w:sz w:val="24"/>
                <w:szCs w:val="24"/>
                <w:lang w:bidi="ar"/>
              </w:rPr>
              <w:t>0.4（</w:t>
            </w:r>
            <w:r w:rsidRPr="00730FE6">
              <w:rPr>
                <w:rFonts w:ascii="宋体" w:eastAsia="宋体" w:hAnsi="宋体" w:cs="宋体" w:hint="eastAsia"/>
                <w:color w:val="000000"/>
                <w:kern w:val="0"/>
                <w:sz w:val="24"/>
                <w:szCs w:val="24"/>
                <w:lang w:bidi="ar"/>
              </w:rPr>
              <w:t>女</w:t>
            </w:r>
            <w:r w:rsidRPr="00730FE6">
              <w:rPr>
                <w:rFonts w:ascii="宋体" w:eastAsia="宋体" w:hAnsi="宋体" w:cs="宋体"/>
                <w:color w:val="000000"/>
                <w:kern w:val="0"/>
                <w:sz w:val="24"/>
                <w:szCs w:val="24"/>
                <w:lang w:bidi="ar"/>
              </w:rPr>
              <w:t>）</w:t>
            </w:r>
          </w:p>
        </w:tc>
        <w:tc>
          <w:tcPr>
            <w:tcW w:w="1057" w:type="dxa"/>
            <w:tcBorders>
              <w:right w:val="single" w:sz="4" w:space="0" w:color="000000"/>
            </w:tcBorders>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2</w:t>
            </w:r>
            <w:r w:rsidRPr="00730FE6">
              <w:rPr>
                <w:rFonts w:ascii="宋体" w:eastAsia="宋体" w:hAnsi="宋体" w:cs="宋体"/>
                <w:color w:val="000000"/>
                <w:kern w:val="0"/>
                <w:sz w:val="24"/>
                <w:szCs w:val="24"/>
                <w:lang w:bidi="ar"/>
              </w:rPr>
              <w:t>05（</w:t>
            </w:r>
            <w:r w:rsidRPr="00730FE6">
              <w:rPr>
                <w:rFonts w:ascii="宋体" w:eastAsia="宋体" w:hAnsi="宋体" w:cs="宋体" w:hint="eastAsia"/>
                <w:color w:val="000000"/>
                <w:kern w:val="0"/>
                <w:sz w:val="24"/>
                <w:szCs w:val="24"/>
                <w:lang w:bidi="ar"/>
              </w:rPr>
              <w:t>男</w:t>
            </w:r>
            <w:r w:rsidRPr="00730FE6">
              <w:rPr>
                <w:rFonts w:ascii="宋体" w:eastAsia="宋体" w:hAnsi="宋体" w:cs="宋体"/>
                <w:color w:val="000000"/>
                <w:kern w:val="0"/>
                <w:sz w:val="24"/>
                <w:szCs w:val="24"/>
                <w:lang w:bidi="ar"/>
              </w:rPr>
              <w:t>）</w:t>
            </w:r>
          </w:p>
        </w:tc>
        <w:tc>
          <w:tcPr>
            <w:tcW w:w="1057" w:type="dxa"/>
            <w:tcBorders>
              <w:left w:val="single" w:sz="4" w:space="0" w:color="000000"/>
            </w:tcBorders>
          </w:tcPr>
          <w:p w:rsidR="00A17DD5" w:rsidRPr="00730FE6" w:rsidRDefault="00D56A12">
            <w:pPr>
              <w:spacing w:line="360" w:lineRule="auto"/>
              <w:jc w:val="left"/>
              <w:rPr>
                <w:rFonts w:ascii="宋体" w:eastAsia="宋体" w:hAnsi="宋体" w:cs="宋体"/>
                <w:color w:val="000000"/>
                <w:kern w:val="0"/>
                <w:sz w:val="24"/>
                <w:szCs w:val="24"/>
                <w:lang w:bidi="ar"/>
              </w:rPr>
            </w:pPr>
            <w:r w:rsidRPr="00730FE6">
              <w:rPr>
                <w:rFonts w:ascii="宋体" w:eastAsia="宋体" w:hAnsi="宋体" w:cs="宋体" w:hint="eastAsia"/>
                <w:color w:val="000000"/>
                <w:kern w:val="0"/>
                <w:sz w:val="24"/>
                <w:szCs w:val="24"/>
                <w:lang w:bidi="ar"/>
              </w:rPr>
              <w:t>1</w:t>
            </w:r>
            <w:r w:rsidRPr="00730FE6">
              <w:rPr>
                <w:rFonts w:ascii="宋体" w:eastAsia="宋体" w:hAnsi="宋体" w:cs="宋体"/>
                <w:color w:val="000000"/>
                <w:kern w:val="0"/>
                <w:sz w:val="24"/>
                <w:szCs w:val="24"/>
                <w:lang w:bidi="ar"/>
              </w:rPr>
              <w:t>50（</w:t>
            </w:r>
            <w:r w:rsidRPr="00730FE6">
              <w:rPr>
                <w:rFonts w:ascii="宋体" w:eastAsia="宋体" w:hAnsi="宋体" w:cs="宋体" w:hint="eastAsia"/>
                <w:color w:val="000000"/>
                <w:kern w:val="0"/>
                <w:sz w:val="24"/>
                <w:szCs w:val="24"/>
                <w:lang w:bidi="ar"/>
              </w:rPr>
              <w:t>女</w:t>
            </w:r>
            <w:r w:rsidRPr="00730FE6">
              <w:rPr>
                <w:rFonts w:ascii="宋体" w:eastAsia="宋体" w:hAnsi="宋体" w:cs="宋体"/>
                <w:color w:val="000000"/>
                <w:kern w:val="0"/>
                <w:sz w:val="24"/>
                <w:szCs w:val="24"/>
                <w:lang w:bidi="ar"/>
              </w:rPr>
              <w:t>）</w:t>
            </w:r>
          </w:p>
        </w:tc>
      </w:tr>
    </w:tbl>
    <w:p w:rsidR="00A17DD5" w:rsidRPr="00730FE6" w:rsidRDefault="00D56A12" w:rsidP="00730FE6">
      <w:pPr>
        <w:spacing w:beforeLines="100" w:before="312" w:line="360" w:lineRule="auto"/>
        <w:ind w:firstLine="482"/>
        <w:rPr>
          <w:rFonts w:ascii="宋体" w:eastAsia="宋体" w:hAnsi="宋体" w:cs="宋体"/>
          <w:color w:val="000000"/>
          <w:kern w:val="0"/>
          <w:sz w:val="24"/>
          <w:szCs w:val="24"/>
          <w:lang w:bidi="ar"/>
        </w:rPr>
      </w:pPr>
      <w:r w:rsidRPr="00730FE6">
        <w:rPr>
          <w:rFonts w:ascii="宋体" w:eastAsia="宋体" w:hAnsi="宋体" w:cs="宋体"/>
          <w:color w:val="000000"/>
          <w:kern w:val="0"/>
          <w:sz w:val="24"/>
          <w:szCs w:val="24"/>
          <w:lang w:bidi="ar"/>
        </w:rPr>
        <w:t>4</w:t>
      </w:r>
      <w:r w:rsidRPr="00730FE6">
        <w:rPr>
          <w:rFonts w:ascii="宋体" w:eastAsia="宋体" w:hAnsi="宋体" w:cs="宋体" w:hint="eastAsia"/>
          <w:color w:val="000000"/>
          <w:kern w:val="0"/>
          <w:sz w:val="24"/>
          <w:szCs w:val="24"/>
          <w:lang w:bidi="ar"/>
        </w:rPr>
        <w:t>. 其他：考生在参加体育项目考试前应知晓各测试项目对本人身体带来的潜在风险并做好充分准备，如发生意外，考试组织方除提供基本的紧急医</w:t>
      </w:r>
      <w:bookmarkStart w:id="2" w:name="_GoBack"/>
      <w:bookmarkEnd w:id="2"/>
      <w:r w:rsidRPr="00730FE6">
        <w:rPr>
          <w:rFonts w:ascii="宋体" w:eastAsia="宋体" w:hAnsi="宋体" w:cs="宋体" w:hint="eastAsia"/>
          <w:color w:val="000000"/>
          <w:kern w:val="0"/>
          <w:sz w:val="24"/>
          <w:szCs w:val="24"/>
          <w:lang w:bidi="ar"/>
        </w:rPr>
        <w:t>疗救治外，不承担任何其他责任。</w:t>
      </w:r>
      <w:r w:rsidR="00EE54B7" w:rsidRPr="00EE54B7">
        <w:rPr>
          <w:rFonts w:ascii="宋体" w:eastAsia="宋体" w:hAnsi="宋体" w:cs="宋体" w:hint="eastAsia"/>
          <w:color w:val="000000"/>
          <w:kern w:val="0"/>
          <w:sz w:val="24"/>
          <w:szCs w:val="24"/>
          <w:lang w:bidi="ar"/>
        </w:rPr>
        <w:t>因身体原因无法参加体质测试者需提供相关证明。</w:t>
      </w:r>
      <w:r w:rsidRPr="00730FE6">
        <w:rPr>
          <w:rFonts w:ascii="宋体" w:eastAsia="宋体" w:hAnsi="宋体" w:cs="宋体"/>
          <w:color w:val="000000"/>
          <w:kern w:val="0"/>
          <w:sz w:val="24"/>
          <w:szCs w:val="24"/>
          <w:lang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30FE6">
        <w:rPr>
          <w:rFonts w:ascii="宋体" w:eastAsia="宋体" w:hAnsi="宋体" w:cs="宋体"/>
          <w:color w:val="000000"/>
          <w:kern w:val="0"/>
          <w:sz w:val="24"/>
          <w:szCs w:val="24"/>
          <w:lang w:bidi="ar"/>
        </w:rPr>
        <w:instrText>ADDIN CNKISM.UserStyle</w:instrText>
      </w:r>
      <w:r w:rsidRPr="00730FE6">
        <w:rPr>
          <w:rFonts w:ascii="宋体" w:eastAsia="宋体" w:hAnsi="宋体" w:cs="宋体"/>
          <w:color w:val="000000"/>
          <w:kern w:val="0"/>
          <w:sz w:val="24"/>
          <w:szCs w:val="24"/>
          <w:lang w:bidi="ar"/>
        </w:rPr>
      </w:r>
      <w:r w:rsidRPr="00730FE6">
        <w:rPr>
          <w:rFonts w:ascii="宋体" w:eastAsia="宋体" w:hAnsi="宋体" w:cs="宋体"/>
          <w:color w:val="000000"/>
          <w:kern w:val="0"/>
          <w:sz w:val="24"/>
          <w:szCs w:val="24"/>
          <w:lang w:bidi="ar"/>
        </w:rPr>
        <w:fldChar w:fldCharType="end"/>
      </w:r>
    </w:p>
    <w:sectPr w:rsidR="00A17DD5" w:rsidRPr="00730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47" w:rsidRDefault="00530547" w:rsidP="00E1592C">
      <w:r>
        <w:separator/>
      </w:r>
    </w:p>
  </w:endnote>
  <w:endnote w:type="continuationSeparator" w:id="0">
    <w:p w:rsidR="00530547" w:rsidRDefault="00530547" w:rsidP="00E1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47" w:rsidRDefault="00530547" w:rsidP="00E1592C">
      <w:r>
        <w:separator/>
      </w:r>
    </w:p>
  </w:footnote>
  <w:footnote w:type="continuationSeparator" w:id="0">
    <w:p w:rsidR="00530547" w:rsidRDefault="00530547" w:rsidP="00E15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E94"/>
    <w:rsid w:val="00074B8D"/>
    <w:rsid w:val="000D13ED"/>
    <w:rsid w:val="00134835"/>
    <w:rsid w:val="001440A2"/>
    <w:rsid w:val="001C36FA"/>
    <w:rsid w:val="0028382D"/>
    <w:rsid w:val="002E6B48"/>
    <w:rsid w:val="002F2E82"/>
    <w:rsid w:val="00395C17"/>
    <w:rsid w:val="003A0F3E"/>
    <w:rsid w:val="003A0F7E"/>
    <w:rsid w:val="003A7432"/>
    <w:rsid w:val="003E06B5"/>
    <w:rsid w:val="003E672D"/>
    <w:rsid w:val="003F0701"/>
    <w:rsid w:val="003F218D"/>
    <w:rsid w:val="00414B73"/>
    <w:rsid w:val="00475C31"/>
    <w:rsid w:val="00480ED7"/>
    <w:rsid w:val="0048109E"/>
    <w:rsid w:val="00530547"/>
    <w:rsid w:val="00547F64"/>
    <w:rsid w:val="00554884"/>
    <w:rsid w:val="005575EF"/>
    <w:rsid w:val="005600ED"/>
    <w:rsid w:val="0056589B"/>
    <w:rsid w:val="00595E2D"/>
    <w:rsid w:val="005A5801"/>
    <w:rsid w:val="005E5566"/>
    <w:rsid w:val="005E6346"/>
    <w:rsid w:val="006358E0"/>
    <w:rsid w:val="006B06E1"/>
    <w:rsid w:val="006F2134"/>
    <w:rsid w:val="00715B06"/>
    <w:rsid w:val="007222F4"/>
    <w:rsid w:val="00730FE6"/>
    <w:rsid w:val="00770B47"/>
    <w:rsid w:val="007A08BD"/>
    <w:rsid w:val="007A6B38"/>
    <w:rsid w:val="007A75E0"/>
    <w:rsid w:val="007B2E4B"/>
    <w:rsid w:val="00854E83"/>
    <w:rsid w:val="00891FAB"/>
    <w:rsid w:val="008E66DF"/>
    <w:rsid w:val="008F7B05"/>
    <w:rsid w:val="00916B7A"/>
    <w:rsid w:val="00A0178E"/>
    <w:rsid w:val="00A17DD5"/>
    <w:rsid w:val="00A70301"/>
    <w:rsid w:val="00AB1D42"/>
    <w:rsid w:val="00AF6479"/>
    <w:rsid w:val="00B04AF8"/>
    <w:rsid w:val="00BB2312"/>
    <w:rsid w:val="00C01577"/>
    <w:rsid w:val="00C565CA"/>
    <w:rsid w:val="00D3381A"/>
    <w:rsid w:val="00D56A12"/>
    <w:rsid w:val="00D6081C"/>
    <w:rsid w:val="00DD3603"/>
    <w:rsid w:val="00DF7910"/>
    <w:rsid w:val="00E1592C"/>
    <w:rsid w:val="00E70E94"/>
    <w:rsid w:val="00EE54B7"/>
    <w:rsid w:val="00EF3F7C"/>
    <w:rsid w:val="00F11A04"/>
    <w:rsid w:val="00F14AD6"/>
    <w:rsid w:val="00F43C23"/>
    <w:rsid w:val="0C5445AF"/>
    <w:rsid w:val="13FD5540"/>
    <w:rsid w:val="1E6B72E9"/>
    <w:rsid w:val="4752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8AE8"/>
  <w15:docId w15:val="{C0C2124D-B520-4C2E-94DC-B0B0D402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83</Words>
  <Characters>475</Characters>
  <Application>Microsoft Office Word</Application>
  <DocSecurity>0</DocSecurity>
  <Lines>3</Lines>
  <Paragraphs>1</Paragraphs>
  <ScaleCrop>false</ScaleCrop>
  <Company>www.cnn88.com</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善彬 黄</dc:creator>
  <cp:lastModifiedBy>admin</cp:lastModifiedBy>
  <cp:revision>10</cp:revision>
  <cp:lastPrinted>2020-05-12T00:40:00Z</cp:lastPrinted>
  <dcterms:created xsi:type="dcterms:W3CDTF">2019-04-27T07:56:00Z</dcterms:created>
  <dcterms:modified xsi:type="dcterms:W3CDTF">2020-05-25T08:10:00Z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