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07" w:rsidRPr="006B0C07" w:rsidRDefault="006B0C07" w:rsidP="006B0C07">
      <w:pPr>
        <w:jc w:val="center"/>
        <w:rPr>
          <w:rFonts w:ascii="华文中宋" w:eastAsia="华文中宋" w:hAnsi="华文中宋"/>
          <w:sz w:val="36"/>
          <w:szCs w:val="36"/>
        </w:rPr>
      </w:pPr>
      <w:r w:rsidRPr="006B0C07">
        <w:rPr>
          <w:rFonts w:ascii="华文中宋" w:eastAsia="华文中宋" w:hAnsi="华文中宋"/>
          <w:sz w:val="36"/>
          <w:szCs w:val="36"/>
        </w:rPr>
        <w:t>北京林业大学</w:t>
      </w:r>
      <w:r>
        <w:rPr>
          <w:rFonts w:ascii="华文中宋" w:eastAsia="华文中宋" w:hAnsi="华文中宋"/>
          <w:sz w:val="36"/>
          <w:szCs w:val="36"/>
        </w:rPr>
        <w:t>201</w:t>
      </w:r>
      <w:r w:rsidR="000A42D6">
        <w:rPr>
          <w:rFonts w:ascii="华文中宋" w:eastAsia="华文中宋" w:hAnsi="华文中宋"/>
          <w:sz w:val="36"/>
          <w:szCs w:val="36"/>
        </w:rPr>
        <w:t>9</w:t>
      </w:r>
      <w:r w:rsidRPr="006B0C07">
        <w:rPr>
          <w:rFonts w:ascii="华文中宋" w:eastAsia="华文中宋" w:hAnsi="华文中宋"/>
          <w:sz w:val="36"/>
          <w:szCs w:val="36"/>
        </w:rPr>
        <w:t>年</w:t>
      </w:r>
      <w:r>
        <w:rPr>
          <w:rFonts w:ascii="华文中宋" w:eastAsia="华文中宋" w:hAnsi="华文中宋" w:hint="eastAsia"/>
          <w:sz w:val="36"/>
          <w:szCs w:val="36"/>
        </w:rPr>
        <w:t>自主招生</w:t>
      </w:r>
      <w:r w:rsidRPr="006B0C07">
        <w:rPr>
          <w:rFonts w:ascii="华文中宋" w:eastAsia="华文中宋" w:hAnsi="华文中宋"/>
          <w:sz w:val="36"/>
          <w:szCs w:val="36"/>
        </w:rPr>
        <w:t>专业体检要求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834"/>
        <w:gridCol w:w="6918"/>
      </w:tblGrid>
      <w:tr w:rsidR="006B0C07" w:rsidRPr="00F15D02" w:rsidTr="00FA4EB7">
        <w:trPr>
          <w:trHeight w:val="516"/>
          <w:jc w:val="center"/>
        </w:trPr>
        <w:tc>
          <w:tcPr>
            <w:tcW w:w="337" w:type="pct"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74AC6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br w:type="page"/>
            </w:r>
            <w:r w:rsidRPr="00B87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组别</w:t>
            </w:r>
          </w:p>
        </w:tc>
        <w:tc>
          <w:tcPr>
            <w:tcW w:w="1355" w:type="pct"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87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所含专业</w:t>
            </w:r>
          </w:p>
        </w:tc>
        <w:tc>
          <w:tcPr>
            <w:tcW w:w="3308" w:type="pct"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体检受限项目</w:t>
            </w:r>
          </w:p>
        </w:tc>
      </w:tr>
      <w:tr w:rsidR="006B0C07" w:rsidRPr="00F15D02" w:rsidTr="00FA4EB7">
        <w:trPr>
          <w:trHeight w:val="445"/>
          <w:jc w:val="center"/>
        </w:trPr>
        <w:tc>
          <w:tcPr>
            <w:tcW w:w="337" w:type="pct"/>
            <w:vMerge w:val="restart"/>
            <w:vAlign w:val="center"/>
          </w:tcPr>
          <w:p w:rsidR="006B0C07" w:rsidRPr="00074AC6" w:rsidRDefault="006B0C07" w:rsidP="00B87711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74A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A组</w:t>
            </w:r>
          </w:p>
          <w:p w:rsidR="006B0C07" w:rsidRPr="00074AC6" w:rsidRDefault="006B0C07" w:rsidP="00B8771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林学类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6B0C0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（三）3、肢体残疾（不继续恶化）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  <w:p w:rsidR="006B0C07" w:rsidRPr="00F15D02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074AC6" w:rsidRDefault="006B0C07" w:rsidP="00B8771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草业科学</w:t>
            </w:r>
            <w:bookmarkStart w:id="0" w:name="_GoBack"/>
            <w:bookmarkEnd w:id="0"/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（三）3、肢体残疾（不继续恶化）</w:t>
            </w:r>
          </w:p>
          <w:p w:rsidR="006B0C07" w:rsidRPr="00F15D02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FA4EB7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园艺</w:t>
            </w:r>
          </w:p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(观赏园艺方向)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6B0C0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  <w:p w:rsidR="006B0C07" w:rsidRPr="00F15D02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野生动物与自然保护区管理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6B0C0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（三）3、肢体残疾（不继续恶化）</w:t>
            </w:r>
          </w:p>
          <w:p w:rsidR="006B0C07" w:rsidRPr="00F15D02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水土保持与荒漠化防治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6B0C07" w:rsidRPr="006B0C07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6B0C07" w:rsidRPr="00F15D02" w:rsidRDefault="006B0C07" w:rsidP="006B0C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（三）3、肢体残疾（不继续恶化）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 w:val="restart"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8771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B组</w:t>
            </w: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生物科学类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6B0C0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  <w:p w:rsidR="006B0C07" w:rsidRPr="00F15D02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嗅觉迟钝或丧失者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食品科学与工程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6B0C0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  <w:p w:rsidR="006B0C07" w:rsidRPr="00F15D02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嗅觉迟钝或丧失者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环境科学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（三）3、肢体残疾（不继续恶化）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  <w:p w:rsidR="006B0C07" w:rsidRPr="00F15D02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嗅觉迟钝或丧失者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环境工程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6B0C0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  <w:p w:rsidR="006B0C07" w:rsidRPr="00F15D02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林业工程类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6B0C0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（三）3、肢体残疾（不继续恶化）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  <w:p w:rsidR="006B0C07" w:rsidRPr="00F15D02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lastRenderedPageBreak/>
              <w:t>对化学药品过敏者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 w:val="restart"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8771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lastRenderedPageBreak/>
              <w:t>C</w:t>
            </w:r>
            <w:r w:rsidRPr="00B87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</w:t>
            </w: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机械设计制造及其自动化</w:t>
            </w:r>
          </w:p>
        </w:tc>
        <w:tc>
          <w:tcPr>
            <w:tcW w:w="3308" w:type="pct"/>
            <w:vAlign w:val="center"/>
          </w:tcPr>
          <w:p w:rsidR="006B0C07" w:rsidRPr="00F15D02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（三）6、一眼失明另一眼矫正到4.8镜片度数大于400度的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车辆工程</w:t>
            </w:r>
          </w:p>
        </w:tc>
        <w:tc>
          <w:tcPr>
            <w:tcW w:w="3308" w:type="pct"/>
            <w:vAlign w:val="center"/>
          </w:tcPr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6B0C0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6B0C0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（三）3、肢体残疾（不继续恶化）</w:t>
            </w:r>
          </w:p>
          <w:p w:rsidR="006B0C07" w:rsidRPr="006B0C07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  <w:p w:rsidR="006B0C07" w:rsidRPr="00F15D02" w:rsidRDefault="006B0C07" w:rsidP="006B0C0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0C0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自动化</w:t>
            </w:r>
          </w:p>
        </w:tc>
        <w:tc>
          <w:tcPr>
            <w:tcW w:w="3308" w:type="pct"/>
            <w:vAlign w:val="center"/>
          </w:tcPr>
          <w:p w:rsidR="006B0C07" w:rsidRPr="00F15D02" w:rsidRDefault="006B0C0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B87711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电气工程及</w:t>
            </w:r>
            <w:r w:rsidR="00B10E1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其</w:t>
            </w: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自动化</w:t>
            </w:r>
          </w:p>
        </w:tc>
        <w:tc>
          <w:tcPr>
            <w:tcW w:w="3308" w:type="pct"/>
            <w:vAlign w:val="center"/>
          </w:tcPr>
          <w:p w:rsidR="006B0C07" w:rsidRPr="00F15D02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 w:val="restart"/>
            <w:vAlign w:val="center"/>
          </w:tcPr>
          <w:p w:rsidR="006B0C07" w:rsidRPr="00B87711" w:rsidRDefault="000A42D6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D</w:t>
            </w:r>
            <w:r w:rsidR="006B0C07" w:rsidRPr="00B8771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组</w:t>
            </w: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园林</w:t>
            </w:r>
          </w:p>
        </w:tc>
        <w:tc>
          <w:tcPr>
            <w:tcW w:w="3308" w:type="pct"/>
            <w:vAlign w:val="center"/>
          </w:tcPr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FA4EB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FA4EB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6B0C07" w:rsidRPr="00F15D02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3E4A3A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355" w:type="pct"/>
            <w:vAlign w:val="center"/>
          </w:tcPr>
          <w:p w:rsidR="006B0C07" w:rsidRPr="00CE43A6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风景园林</w:t>
            </w:r>
          </w:p>
        </w:tc>
        <w:tc>
          <w:tcPr>
            <w:tcW w:w="3308" w:type="pct"/>
            <w:vAlign w:val="center"/>
          </w:tcPr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FA4EB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FA4EB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  <w:p w:rsidR="006B0C07" w:rsidRPr="00F15D02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6B0C07" w:rsidRPr="00F15D02" w:rsidTr="00FA4EB7">
        <w:trPr>
          <w:trHeight w:val="516"/>
          <w:jc w:val="center"/>
        </w:trPr>
        <w:tc>
          <w:tcPr>
            <w:tcW w:w="337" w:type="pct"/>
            <w:vMerge/>
            <w:vAlign w:val="center"/>
          </w:tcPr>
          <w:p w:rsidR="006B0C07" w:rsidRPr="003E4A3A" w:rsidRDefault="006B0C07" w:rsidP="00B8771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355" w:type="pct"/>
            <w:vAlign w:val="center"/>
          </w:tcPr>
          <w:p w:rsidR="006B0C07" w:rsidRDefault="006B0C0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城乡规划</w:t>
            </w:r>
          </w:p>
          <w:p w:rsidR="001F0067" w:rsidRPr="00CE43A6" w:rsidRDefault="001F0067" w:rsidP="00B8771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（五年制）</w:t>
            </w:r>
          </w:p>
        </w:tc>
        <w:tc>
          <w:tcPr>
            <w:tcW w:w="3308" w:type="pct"/>
            <w:vAlign w:val="center"/>
          </w:tcPr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（二）1、轻度色觉异常（俗称色弱）</w:t>
            </w:r>
          </w:p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（二）2、色觉异常</w:t>
            </w:r>
            <w:r w:rsidRPr="00FA4EB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FA4EB7">
              <w:rPr>
                <w:rFonts w:ascii="宋体" w:eastAsia="宋体" w:hAnsi="宋体" w:cs="宋体"/>
                <w:kern w:val="0"/>
                <w:szCs w:val="21"/>
              </w:rPr>
              <w:t>度（俗称色盲）</w:t>
            </w:r>
          </w:p>
          <w:p w:rsidR="00FA4EB7" w:rsidRPr="00FA4EB7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（三）5、任何一眼矫正到4.8镜片度数大于800度者</w:t>
            </w:r>
          </w:p>
          <w:p w:rsidR="006B0C07" w:rsidRPr="00F15D02" w:rsidRDefault="00FA4EB7" w:rsidP="00FA4E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A4EB7">
              <w:rPr>
                <w:rFonts w:ascii="宋体" w:eastAsia="宋体" w:hAnsi="宋体" w:cs="宋体"/>
                <w:kern w:val="0"/>
                <w:szCs w:val="21"/>
              </w:rPr>
              <w:t>（三）6、一眼失明另一眼矫正到4.8镜片度数大于400度者</w:t>
            </w:r>
          </w:p>
        </w:tc>
      </w:tr>
    </w:tbl>
    <w:p w:rsidR="00F60265" w:rsidRPr="006B0C07" w:rsidRDefault="00F60265"/>
    <w:sectPr w:rsidR="00F60265" w:rsidRPr="006B0C07" w:rsidSect="006B0C0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5F" w:rsidRDefault="005A155F" w:rsidP="00FA4EB7">
      <w:r>
        <w:separator/>
      </w:r>
    </w:p>
  </w:endnote>
  <w:endnote w:type="continuationSeparator" w:id="0">
    <w:p w:rsidR="005A155F" w:rsidRDefault="005A155F" w:rsidP="00FA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00368"/>
      <w:docPartObj>
        <w:docPartGallery w:val="Page Numbers (Bottom of Page)"/>
        <w:docPartUnique/>
      </w:docPartObj>
    </w:sdtPr>
    <w:sdtEndPr/>
    <w:sdtContent>
      <w:p w:rsidR="00FA4EB7" w:rsidRDefault="00FA4E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23" w:rsidRPr="004B1F23">
          <w:rPr>
            <w:noProof/>
            <w:lang w:val="zh-CN"/>
          </w:rPr>
          <w:t>3</w:t>
        </w:r>
        <w:r>
          <w:fldChar w:fldCharType="end"/>
        </w:r>
      </w:p>
    </w:sdtContent>
  </w:sdt>
  <w:p w:rsidR="00FA4EB7" w:rsidRDefault="00FA4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5F" w:rsidRDefault="005A155F" w:rsidP="00FA4EB7">
      <w:r>
        <w:separator/>
      </w:r>
    </w:p>
  </w:footnote>
  <w:footnote w:type="continuationSeparator" w:id="0">
    <w:p w:rsidR="005A155F" w:rsidRDefault="005A155F" w:rsidP="00FA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74"/>
    <w:rsid w:val="000A42D6"/>
    <w:rsid w:val="000A505F"/>
    <w:rsid w:val="001F0067"/>
    <w:rsid w:val="004B1F23"/>
    <w:rsid w:val="005A155F"/>
    <w:rsid w:val="006B0C07"/>
    <w:rsid w:val="008C2974"/>
    <w:rsid w:val="00921132"/>
    <w:rsid w:val="00B10E1C"/>
    <w:rsid w:val="00B442E0"/>
    <w:rsid w:val="00F60265"/>
    <w:rsid w:val="00F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7295D-8E1B-4825-ACA3-29109AAB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0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B0C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标题 2 Char"/>
    <w:basedOn w:val="a0"/>
    <w:link w:val="2"/>
    <w:uiPriority w:val="9"/>
    <w:rsid w:val="006B0C07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FA4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314">
              <w:marLeft w:val="51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dreamsummit</cp:lastModifiedBy>
  <cp:revision>3</cp:revision>
  <dcterms:created xsi:type="dcterms:W3CDTF">2019-03-17T12:15:00Z</dcterms:created>
  <dcterms:modified xsi:type="dcterms:W3CDTF">2019-03-17T12:15:00Z</dcterms:modified>
</cp:coreProperties>
</file>